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E3CC" w14:textId="77777777" w:rsidR="00DA236C" w:rsidRPr="00AA1E77" w:rsidRDefault="00AA1E77">
      <w:pPr>
        <w:rPr>
          <w:rFonts w:ascii="Arial" w:hAnsi="Arial" w:cs="Arial"/>
          <w:color w:val="4472C4" w:themeColor="accent1"/>
          <w:sz w:val="28"/>
          <w:szCs w:val="28"/>
        </w:rPr>
      </w:pPr>
      <w:r w:rsidRPr="00AA1E77">
        <w:rPr>
          <w:rFonts w:ascii="Arial" w:hAnsi="Arial" w:cs="Arial"/>
          <w:color w:val="4472C4" w:themeColor="accent1"/>
          <w:sz w:val="28"/>
          <w:szCs w:val="28"/>
        </w:rPr>
        <w:t>3. Criteria voor uitdagend aanbod</w:t>
      </w:r>
    </w:p>
    <w:p w14:paraId="3FBDCC2C" w14:textId="77777777" w:rsidR="00AA1E77" w:rsidRPr="00AA1E77" w:rsidRDefault="00AA1E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6362"/>
        <w:gridCol w:w="2872"/>
        <w:gridCol w:w="4032"/>
      </w:tblGrid>
      <w:tr w:rsidR="00AA1E77" w:rsidRPr="00AA1E77" w14:paraId="14AAC33A" w14:textId="77777777" w:rsidTr="00AA1E77">
        <w:tc>
          <w:tcPr>
            <w:tcW w:w="684" w:type="dxa"/>
          </w:tcPr>
          <w:p w14:paraId="6F4E7D43" w14:textId="77777777" w:rsidR="00AA1E77" w:rsidRPr="00AA1E77" w:rsidRDefault="00AA1E77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1.</w:t>
            </w:r>
          </w:p>
        </w:tc>
        <w:tc>
          <w:tcPr>
            <w:tcW w:w="6362" w:type="dxa"/>
          </w:tcPr>
          <w:p w14:paraId="312865E8" w14:textId="77777777" w:rsidR="00AA1E77" w:rsidRDefault="00AA1E77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leeractiviteit heeft een hoge moeilijkheidsgraad</w:t>
            </w:r>
          </w:p>
          <w:p w14:paraId="75DA44C7" w14:textId="77777777" w:rsidR="00AA1E77" w:rsidRPr="00AA1E77" w:rsidRDefault="00AA1E77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14:paraId="518D7BC8" w14:textId="77777777" w:rsidR="00AA1E77" w:rsidRPr="00C53F13" w:rsidRDefault="00AA1E77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3BD27A4E" w14:textId="77777777" w:rsidR="00AA1E77" w:rsidRPr="00C53F13" w:rsidRDefault="00AA1E77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28CA2548" w14:textId="77777777" w:rsidTr="00AA1E77">
        <w:tc>
          <w:tcPr>
            <w:tcW w:w="684" w:type="dxa"/>
          </w:tcPr>
          <w:p w14:paraId="76104715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2.</w:t>
            </w:r>
          </w:p>
        </w:tc>
        <w:tc>
          <w:tcPr>
            <w:tcW w:w="6362" w:type="dxa"/>
          </w:tcPr>
          <w:p w14:paraId="6983E79D" w14:textId="77777777" w:rsidR="00C53F13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leeractiviteit is interessant en uitdagend</w:t>
            </w:r>
            <w:r>
              <w:rPr>
                <w:rFonts w:ascii="Arial" w:hAnsi="Arial" w:cs="Arial"/>
              </w:rPr>
              <w:t>.</w:t>
            </w:r>
          </w:p>
          <w:p w14:paraId="04595CF6" w14:textId="77777777" w:rsidR="00C53F13" w:rsidRPr="00AA1E77" w:rsidRDefault="00C53F13" w:rsidP="00C53F13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14:paraId="7350048F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5FCBCED2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4B888DE0" w14:textId="77777777" w:rsidTr="00AA1E77">
        <w:tc>
          <w:tcPr>
            <w:tcW w:w="684" w:type="dxa"/>
          </w:tcPr>
          <w:p w14:paraId="6E051092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3.</w:t>
            </w:r>
          </w:p>
        </w:tc>
        <w:tc>
          <w:tcPr>
            <w:tcW w:w="6362" w:type="dxa"/>
          </w:tcPr>
          <w:p w14:paraId="5359B3F0" w14:textId="77777777" w:rsidR="00C53F13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leeractiviteit bestaat uit open opdrachten.</w:t>
            </w:r>
          </w:p>
          <w:p w14:paraId="3358E49E" w14:textId="77777777" w:rsidR="00C53F13" w:rsidRPr="00AA1E77" w:rsidRDefault="00C53F13" w:rsidP="00C53F13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14:paraId="7447407C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6C81D300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6E9D7123" w14:textId="77777777" w:rsidTr="00AA1E77">
        <w:tc>
          <w:tcPr>
            <w:tcW w:w="684" w:type="dxa"/>
          </w:tcPr>
          <w:p w14:paraId="50B7B359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4.</w:t>
            </w:r>
          </w:p>
        </w:tc>
        <w:tc>
          <w:tcPr>
            <w:tcW w:w="6362" w:type="dxa"/>
          </w:tcPr>
          <w:p w14:paraId="32684988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leeractiviteit laat leerlingen echte problemen oplossen.</w:t>
            </w:r>
          </w:p>
        </w:tc>
        <w:tc>
          <w:tcPr>
            <w:tcW w:w="2872" w:type="dxa"/>
          </w:tcPr>
          <w:p w14:paraId="65D9A4F8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699AB1A2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090215A4" w14:textId="77777777" w:rsidTr="00AA1E77">
        <w:tc>
          <w:tcPr>
            <w:tcW w:w="684" w:type="dxa"/>
          </w:tcPr>
          <w:p w14:paraId="290A2B06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5.</w:t>
            </w:r>
          </w:p>
        </w:tc>
        <w:tc>
          <w:tcPr>
            <w:tcW w:w="6362" w:type="dxa"/>
          </w:tcPr>
          <w:p w14:paraId="062160D2" w14:textId="77777777" w:rsidR="00C53F13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leerlingen werken met (abstracte) begrippen.</w:t>
            </w:r>
          </w:p>
          <w:p w14:paraId="498C1162" w14:textId="77777777" w:rsidR="00C53F13" w:rsidRPr="00AA1E77" w:rsidRDefault="00C53F13" w:rsidP="00C53F13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14:paraId="1D83C62E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63568390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38503AE8" w14:textId="77777777" w:rsidTr="00AA1E77">
        <w:tc>
          <w:tcPr>
            <w:tcW w:w="684" w:type="dxa"/>
          </w:tcPr>
          <w:p w14:paraId="3004DE64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6.</w:t>
            </w:r>
          </w:p>
        </w:tc>
        <w:tc>
          <w:tcPr>
            <w:tcW w:w="6362" w:type="dxa"/>
          </w:tcPr>
          <w:p w14:paraId="45D46371" w14:textId="77777777" w:rsidR="00C53F13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leeractiviteit bevat voor leerlingen nieuwe leerstof.</w:t>
            </w:r>
          </w:p>
          <w:p w14:paraId="7FF7B9F8" w14:textId="77777777" w:rsidR="00C53F13" w:rsidRPr="00AA1E77" w:rsidRDefault="00C53F13" w:rsidP="00C53F13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14:paraId="5DA649B7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4F66DD9A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3B70A8F1" w14:textId="77777777" w:rsidTr="00AA1E77">
        <w:tc>
          <w:tcPr>
            <w:tcW w:w="684" w:type="dxa"/>
          </w:tcPr>
          <w:p w14:paraId="78F0A793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7.</w:t>
            </w:r>
          </w:p>
        </w:tc>
        <w:tc>
          <w:tcPr>
            <w:tcW w:w="6362" w:type="dxa"/>
          </w:tcPr>
          <w:p w14:paraId="4359B5AD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Van de leerlingen wordt een onderzoekende houding gevraagd.</w:t>
            </w:r>
          </w:p>
        </w:tc>
        <w:tc>
          <w:tcPr>
            <w:tcW w:w="2872" w:type="dxa"/>
          </w:tcPr>
          <w:p w14:paraId="639B90AD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620A2D17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26A60BF2" w14:textId="77777777" w:rsidTr="00AA1E77">
        <w:tc>
          <w:tcPr>
            <w:tcW w:w="684" w:type="dxa"/>
          </w:tcPr>
          <w:p w14:paraId="6C0DFA5E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8.</w:t>
            </w:r>
          </w:p>
        </w:tc>
        <w:tc>
          <w:tcPr>
            <w:tcW w:w="6362" w:type="dxa"/>
          </w:tcPr>
          <w:p w14:paraId="6F4AD9AA" w14:textId="77777777" w:rsidR="00C53F13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leerlingen zoeken naar samenhang en verbanden.</w:t>
            </w:r>
          </w:p>
          <w:p w14:paraId="258D2FCB" w14:textId="77777777" w:rsidR="00C53F13" w:rsidRPr="00AA1E77" w:rsidRDefault="00C53F13" w:rsidP="00C53F13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14:paraId="346F3AEA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2A33F761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38293E3D" w14:textId="77777777" w:rsidTr="00AA1E77">
        <w:tc>
          <w:tcPr>
            <w:tcW w:w="684" w:type="dxa"/>
          </w:tcPr>
          <w:p w14:paraId="4B25163C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9.</w:t>
            </w:r>
          </w:p>
        </w:tc>
        <w:tc>
          <w:tcPr>
            <w:tcW w:w="6362" w:type="dxa"/>
          </w:tcPr>
          <w:p w14:paraId="68D2D509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leeractiviteit biedt ruimte voor zelfstandigheid en samenwerking.</w:t>
            </w:r>
          </w:p>
        </w:tc>
        <w:tc>
          <w:tcPr>
            <w:tcW w:w="2872" w:type="dxa"/>
          </w:tcPr>
          <w:p w14:paraId="7B43A0EB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6C8151BA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4DAFA237" w14:textId="77777777" w:rsidTr="00AA1E77">
        <w:tc>
          <w:tcPr>
            <w:tcW w:w="684" w:type="dxa"/>
          </w:tcPr>
          <w:p w14:paraId="214572C5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10.</w:t>
            </w:r>
          </w:p>
        </w:tc>
        <w:tc>
          <w:tcPr>
            <w:tcW w:w="6362" w:type="dxa"/>
          </w:tcPr>
          <w:p w14:paraId="0050A36C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leerlingen gebruiken een variatie aan informatiebronnen.</w:t>
            </w:r>
          </w:p>
        </w:tc>
        <w:tc>
          <w:tcPr>
            <w:tcW w:w="2872" w:type="dxa"/>
          </w:tcPr>
          <w:p w14:paraId="309A0E06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2118C0F8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74A8415D" w14:textId="77777777" w:rsidTr="00AA1E77">
        <w:tc>
          <w:tcPr>
            <w:tcW w:w="684" w:type="dxa"/>
          </w:tcPr>
          <w:p w14:paraId="65EEF3B1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11.</w:t>
            </w:r>
          </w:p>
        </w:tc>
        <w:tc>
          <w:tcPr>
            <w:tcW w:w="6362" w:type="dxa"/>
          </w:tcPr>
          <w:p w14:paraId="1B07B3BB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leeractiviteit stimuleert de metacognitieve vaardigheden.</w:t>
            </w:r>
          </w:p>
        </w:tc>
        <w:tc>
          <w:tcPr>
            <w:tcW w:w="2872" w:type="dxa"/>
          </w:tcPr>
          <w:p w14:paraId="1186CC07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7B4DD9C4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0BCFA8C6" w14:textId="77777777" w:rsidTr="00AA1E77">
        <w:tc>
          <w:tcPr>
            <w:tcW w:w="684" w:type="dxa"/>
          </w:tcPr>
          <w:p w14:paraId="75E09514" w14:textId="77777777" w:rsidR="00C53F13" w:rsidRPr="00AA1E77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12.</w:t>
            </w:r>
          </w:p>
        </w:tc>
        <w:tc>
          <w:tcPr>
            <w:tcW w:w="6362" w:type="dxa"/>
          </w:tcPr>
          <w:p w14:paraId="43C409B1" w14:textId="77777777" w:rsidR="00C53F13" w:rsidRDefault="00C53F13" w:rsidP="00C53F13">
            <w:pPr>
              <w:rPr>
                <w:rFonts w:ascii="Arial" w:hAnsi="Arial" w:cs="Arial"/>
              </w:rPr>
            </w:pPr>
            <w:r w:rsidRPr="00AA1E77">
              <w:rPr>
                <w:rFonts w:ascii="Arial" w:hAnsi="Arial" w:cs="Arial"/>
              </w:rPr>
              <w:t>De leerlingen worden voorzien van feedbac</w:t>
            </w:r>
            <w:r>
              <w:rPr>
                <w:rFonts w:ascii="Arial" w:hAnsi="Arial" w:cs="Arial"/>
              </w:rPr>
              <w:t>k.</w:t>
            </w:r>
          </w:p>
          <w:p w14:paraId="52B494A8" w14:textId="77777777" w:rsidR="00C53F13" w:rsidRPr="00AA1E77" w:rsidRDefault="00C53F13" w:rsidP="00C53F13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14:paraId="74B7C433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48EECA31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7B11C772" w14:textId="77777777" w:rsidTr="00AA1E77">
        <w:tc>
          <w:tcPr>
            <w:tcW w:w="684" w:type="dxa"/>
          </w:tcPr>
          <w:p w14:paraId="32AADB34" w14:textId="77777777" w:rsidR="00C53F13" w:rsidRDefault="00C53F13" w:rsidP="00C53F13">
            <w:pPr>
              <w:rPr>
                <w:rFonts w:ascii="Arial" w:hAnsi="Arial" w:cs="Arial"/>
              </w:rPr>
            </w:pPr>
          </w:p>
          <w:p w14:paraId="388A67C8" w14:textId="479B7A2D" w:rsidR="00D24DA5" w:rsidRPr="00AA1E77" w:rsidRDefault="00D24DA5" w:rsidP="00C53F13">
            <w:pPr>
              <w:rPr>
                <w:rFonts w:ascii="Arial" w:hAnsi="Arial" w:cs="Arial"/>
              </w:rPr>
            </w:pPr>
          </w:p>
        </w:tc>
        <w:tc>
          <w:tcPr>
            <w:tcW w:w="6362" w:type="dxa"/>
          </w:tcPr>
          <w:p w14:paraId="30BC31CF" w14:textId="41EA900C" w:rsidR="00C53F13" w:rsidRPr="00AA1E77" w:rsidRDefault="00C53F13" w:rsidP="00C53F13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14:paraId="3ECF96FC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3CE011A5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  <w:tr w:rsidR="00C53F13" w:rsidRPr="00AA1E77" w14:paraId="436E4AED" w14:textId="77777777" w:rsidTr="00AA1E77">
        <w:tc>
          <w:tcPr>
            <w:tcW w:w="684" w:type="dxa"/>
          </w:tcPr>
          <w:p w14:paraId="4FB9226E" w14:textId="77777777" w:rsidR="00C53F13" w:rsidRDefault="00C53F13" w:rsidP="00C53F13">
            <w:pPr>
              <w:rPr>
                <w:rFonts w:ascii="Arial" w:hAnsi="Arial" w:cs="Arial"/>
              </w:rPr>
            </w:pPr>
          </w:p>
          <w:p w14:paraId="741D5ED1" w14:textId="5FA81EF9" w:rsidR="00D24DA5" w:rsidRPr="00AA1E77" w:rsidRDefault="00D24DA5" w:rsidP="00C53F13">
            <w:pPr>
              <w:rPr>
                <w:rFonts w:ascii="Arial" w:hAnsi="Arial" w:cs="Arial"/>
              </w:rPr>
            </w:pPr>
          </w:p>
        </w:tc>
        <w:tc>
          <w:tcPr>
            <w:tcW w:w="6362" w:type="dxa"/>
          </w:tcPr>
          <w:p w14:paraId="25CB6240" w14:textId="7663D847" w:rsidR="00C53F13" w:rsidRPr="00AA1E77" w:rsidRDefault="00C53F13" w:rsidP="00C53F13">
            <w:pPr>
              <w:rPr>
                <w:rFonts w:ascii="Arial" w:hAnsi="Arial" w:cs="Arial"/>
              </w:rPr>
            </w:pPr>
          </w:p>
        </w:tc>
        <w:tc>
          <w:tcPr>
            <w:tcW w:w="2872" w:type="dxa"/>
          </w:tcPr>
          <w:p w14:paraId="06850181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 xml:space="preserve">Altijd </w:t>
            </w:r>
            <w:proofErr w:type="gramStart"/>
            <w:r w:rsidRPr="00C53F13">
              <w:rPr>
                <w:rFonts w:ascii="Arial" w:hAnsi="Arial" w:cs="Arial"/>
                <w:b/>
                <w:bCs/>
              </w:rPr>
              <w:t>5  4</w:t>
            </w:r>
            <w:proofErr w:type="gramEnd"/>
            <w:r w:rsidRPr="00C53F13">
              <w:rPr>
                <w:rFonts w:ascii="Arial" w:hAnsi="Arial" w:cs="Arial"/>
                <w:b/>
                <w:bCs/>
              </w:rPr>
              <w:t xml:space="preserve">  3  2  1 Nooit</w:t>
            </w:r>
          </w:p>
        </w:tc>
        <w:tc>
          <w:tcPr>
            <w:tcW w:w="4032" w:type="dxa"/>
          </w:tcPr>
          <w:p w14:paraId="37975395" w14:textId="77777777" w:rsidR="00C53F13" w:rsidRPr="00C53F13" w:rsidRDefault="00C53F13" w:rsidP="00C53F13">
            <w:pPr>
              <w:rPr>
                <w:rFonts w:ascii="Arial" w:hAnsi="Arial" w:cs="Arial"/>
                <w:b/>
                <w:bCs/>
              </w:rPr>
            </w:pPr>
            <w:r w:rsidRPr="00C53F13">
              <w:rPr>
                <w:rFonts w:ascii="Arial" w:hAnsi="Arial" w:cs="Arial"/>
                <w:b/>
                <w:bCs/>
              </w:rPr>
              <w:t>Toelichting:</w:t>
            </w:r>
          </w:p>
        </w:tc>
      </w:tr>
    </w:tbl>
    <w:p w14:paraId="793D5118" w14:textId="77777777" w:rsidR="00AA1E77" w:rsidRPr="00AA1E77" w:rsidRDefault="00AA1E77">
      <w:pPr>
        <w:rPr>
          <w:rFonts w:ascii="Arial" w:hAnsi="Arial" w:cs="Arial"/>
        </w:rPr>
      </w:pPr>
    </w:p>
    <w:sectPr w:rsidR="00AA1E77" w:rsidRPr="00AA1E77" w:rsidSect="00AA1E7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77"/>
    <w:rsid w:val="001F1452"/>
    <w:rsid w:val="00AA1E77"/>
    <w:rsid w:val="00C53F13"/>
    <w:rsid w:val="00D24DA5"/>
    <w:rsid w:val="00D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F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CA959"/>
  <w15:chartTrackingRefBased/>
  <w15:docId w15:val="{C5433C1A-BF0E-8F41-B497-42EE1FB8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Berkvens</dc:creator>
  <cp:keywords/>
  <dc:description/>
  <cp:lastModifiedBy>Johannes Berkvens</cp:lastModifiedBy>
  <cp:revision>2</cp:revision>
  <dcterms:created xsi:type="dcterms:W3CDTF">2020-11-07T14:09:00Z</dcterms:created>
  <dcterms:modified xsi:type="dcterms:W3CDTF">2020-11-07T14:09:00Z</dcterms:modified>
</cp:coreProperties>
</file>